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56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东北财经大学自学考试毕业生</w:t>
      </w:r>
    </w:p>
    <w:p w14:paraId="213DE9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学位申请平台操作指南</w:t>
      </w:r>
    </w:p>
    <w:p w14:paraId="2DC9E2DE">
      <w:pPr>
        <w:rPr>
          <w:rFonts w:hint="eastAsia"/>
          <w:lang w:val="en-US" w:eastAsia="zh-CN"/>
        </w:rPr>
      </w:pPr>
    </w:p>
    <w:p w14:paraId="3AE4E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步骤1：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输入网址：</w:t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"https://scestz.dufe.edu.cn/Login"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Style w:val="6"/>
          <w:rFonts w:hint="eastAsia" w:ascii="宋体" w:hAnsi="宋体" w:eastAsia="宋体" w:cs="宋体"/>
          <w:sz w:val="24"/>
          <w:szCs w:val="24"/>
        </w:rPr>
        <w:t>https://scestz.dufe.edu.cn/Login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建议使用谷歌、火狐浏览器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 w14:paraId="1C4475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 w14:paraId="3F6CF7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</w:pPr>
      <w:r>
        <w:drawing>
          <wp:inline distT="0" distB="0" distL="114300" distR="114300">
            <wp:extent cx="3810635" cy="3255010"/>
            <wp:effectExtent l="0" t="0" r="1841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635" cy="325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FA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/>
          <w:lang w:val="en-US" w:eastAsia="zh-CN"/>
        </w:rPr>
      </w:pPr>
    </w:p>
    <w:p w14:paraId="1B8CF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步骤2：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登录平台。</w:t>
      </w:r>
    </w:p>
    <w:p w14:paraId="275825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①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首次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登录平台的学生，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账号为本人身份证号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，默认密码：Sce+身份证后六位（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注意S大写、密码中不出现+号）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 w14:paraId="7527E2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②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曾注册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过平台的学生，直接登录即可，若忘记密码，点击“忘记密码”按钮，重置密码。</w:t>
      </w:r>
    </w:p>
    <w:p w14:paraId="59E71C62">
      <w:pPr>
        <w:ind w:firstLine="420" w:firstLineChars="200"/>
        <w:jc w:val="center"/>
      </w:pPr>
      <w:r>
        <w:drawing>
          <wp:inline distT="0" distB="0" distL="114300" distR="114300">
            <wp:extent cx="3710305" cy="3255645"/>
            <wp:effectExtent l="0" t="0" r="444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10305" cy="32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F51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步骤3：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学位申请。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登录后，点击右下方“学位”按钮。</w:t>
      </w:r>
    </w:p>
    <w:p w14:paraId="7AB2DA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FBFA677">
      <w:pPr>
        <w:ind w:firstLine="420" w:firstLineChars="20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042535" cy="2299335"/>
            <wp:effectExtent l="0" t="0" r="5715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2535" cy="22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36067">
      <w:p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2FBFB6A"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符合申请条件的学生，直接点击“申请学位”按钮。</w:t>
      </w:r>
    </w:p>
    <w:p w14:paraId="7FA61825"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2995430">
      <w:pPr>
        <w:ind w:firstLine="480" w:firstLineChars="20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3090545" cy="2431415"/>
            <wp:effectExtent l="0" t="0" r="14605" b="6985"/>
            <wp:docPr id="5" name="图片 5" descr="aae5bc00eb16105be0df0e037a7e18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ae5bc00eb16105be0df0e037a7e182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90545" cy="243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F869C"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仔细阅读承诺书后，点击“确认”按钮。</w:t>
      </w:r>
    </w:p>
    <w:p w14:paraId="0AC0EBB5">
      <w:pPr>
        <w:ind w:firstLine="420" w:firstLineChars="200"/>
        <w:jc w:val="center"/>
      </w:pPr>
      <w:r>
        <w:drawing>
          <wp:inline distT="0" distB="0" distL="114300" distR="114300">
            <wp:extent cx="3233420" cy="2632075"/>
            <wp:effectExtent l="0" t="0" r="5080" b="158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33420" cy="263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9210A">
      <w:pPr>
        <w:ind w:firstLine="480" w:firstLineChars="200"/>
        <w:jc w:val="both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步骤4：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基本信息填写及核对</w:t>
      </w:r>
    </w:p>
    <w:p w14:paraId="62884AFE">
      <w:pPr>
        <w:ind w:firstLine="420" w:firstLineChars="200"/>
        <w:jc w:val="center"/>
      </w:pPr>
      <w:r>
        <w:drawing>
          <wp:inline distT="0" distB="0" distL="114300" distR="114300">
            <wp:extent cx="6229350" cy="8248650"/>
            <wp:effectExtent l="0" t="0" r="0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89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如实填写个人信息，并核对照片是否为本人，若非本人，请及时拨</w:t>
      </w:r>
      <w:r>
        <w:rPr>
          <w:rFonts w:hint="eastAsia"/>
          <w:sz w:val="24"/>
          <w:szCs w:val="24"/>
          <w:highlight w:val="none"/>
          <w:lang w:val="en-US" w:eastAsia="zh-CN"/>
        </w:rPr>
        <w:t>打电话：0411-84667859，进行核实。</w:t>
      </w:r>
    </w:p>
    <w:p w14:paraId="66FEB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/>
          <w:sz w:val="24"/>
          <w:szCs w:val="24"/>
          <w:highlight w:val="yellow"/>
          <w:lang w:val="en-US" w:eastAsia="zh-CN"/>
        </w:rPr>
      </w:pPr>
      <w:r>
        <w:rPr>
          <w:rFonts w:hint="eastAsia"/>
          <w:sz w:val="24"/>
          <w:szCs w:val="24"/>
          <w:highlight w:val="yellow"/>
          <w:lang w:val="en-US" w:eastAsia="zh-CN"/>
        </w:rPr>
        <w:t>步骤5：</w:t>
      </w:r>
      <w:r>
        <w:rPr>
          <w:rFonts w:hint="eastAsia"/>
          <w:sz w:val="24"/>
          <w:szCs w:val="24"/>
          <w:highlight w:val="none"/>
          <w:lang w:val="en-US" w:eastAsia="zh-CN"/>
        </w:rPr>
        <w:t>毕业论文信息填写</w:t>
      </w:r>
    </w:p>
    <w:p w14:paraId="7F275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121285</wp:posOffset>
            </wp:positionV>
            <wp:extent cx="6294755" cy="3524885"/>
            <wp:effectExtent l="0" t="0" r="10795" b="18415"/>
            <wp:wrapTopAndBottom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94755" cy="352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4"/>
          <w:szCs w:val="24"/>
          <w:lang w:val="en-US" w:eastAsia="zh-CN"/>
        </w:rPr>
        <w:t>红色*为必填项。</w:t>
      </w:r>
    </w:p>
    <w:p w14:paraId="54413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自考毕业生须上传指导教师资料，包括高等学校教师资格证书、副教授以上职称（或相当于同级别职称）证书扫描件；</w:t>
      </w:r>
    </w:p>
    <w:p w14:paraId="343E3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部分学生需按要求在平台上传符合学位标准的毕业论文和通过“中国知网”</w:t>
      </w:r>
      <w:r>
        <w:rPr>
          <w:rFonts w:hint="default"/>
          <w:sz w:val="24"/>
          <w:szCs w:val="24"/>
          <w:lang w:val="en-US" w:eastAsia="zh-CN"/>
        </w:rPr>
        <w:fldChar w:fldCharType="begin"/>
      </w:r>
      <w:r>
        <w:rPr>
          <w:rFonts w:hint="default"/>
          <w:sz w:val="24"/>
          <w:szCs w:val="24"/>
          <w:lang w:val="en-US" w:eastAsia="zh-CN"/>
        </w:rPr>
        <w:instrText xml:space="preserve"> HYPERLINK "https://cx.cnki.net/" </w:instrText>
      </w:r>
      <w:r>
        <w:rPr>
          <w:rFonts w:hint="default"/>
          <w:sz w:val="24"/>
          <w:szCs w:val="24"/>
          <w:lang w:val="en-US" w:eastAsia="zh-CN"/>
        </w:rPr>
        <w:fldChar w:fldCharType="separate"/>
      </w:r>
      <w:r>
        <w:rPr>
          <w:rFonts w:hint="default"/>
          <w:sz w:val="24"/>
          <w:szCs w:val="24"/>
          <w:lang w:val="en-US" w:eastAsia="zh-CN"/>
        </w:rPr>
        <w:t>https://cx.cnki.net</w:t>
      </w:r>
      <w:r>
        <w:rPr>
          <w:rFonts w:hint="default"/>
          <w:sz w:val="24"/>
          <w:szCs w:val="24"/>
          <w:lang w:val="en-US" w:eastAsia="zh-CN"/>
        </w:rPr>
        <w:fldChar w:fldCharType="end"/>
      </w:r>
      <w:r>
        <w:rPr>
          <w:rFonts w:hint="eastAsia"/>
          <w:sz w:val="24"/>
          <w:szCs w:val="24"/>
          <w:lang w:val="en-US" w:eastAsia="zh-CN"/>
        </w:rPr>
        <w:t>或“维普网”https://vpcs.fanyu.com/login查重检测且查重率低于30%的查重报告。</w:t>
      </w:r>
    </w:p>
    <w:p w14:paraId="5ACA2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default"/>
          <w:sz w:val="24"/>
          <w:szCs w:val="24"/>
          <w:highlight w:val="yellow"/>
          <w:lang w:val="en-US" w:eastAsia="zh-CN"/>
        </w:rPr>
      </w:pPr>
      <w:r>
        <w:rPr>
          <w:rFonts w:hint="eastAsia"/>
          <w:sz w:val="24"/>
          <w:szCs w:val="24"/>
          <w:highlight w:val="yellow"/>
          <w:lang w:val="en-US" w:eastAsia="zh-CN"/>
        </w:rPr>
        <w:t>步骤6：</w:t>
      </w:r>
      <w:r>
        <w:rPr>
          <w:rFonts w:hint="eastAsia"/>
          <w:sz w:val="24"/>
          <w:szCs w:val="24"/>
          <w:highlight w:val="none"/>
          <w:lang w:val="en-US" w:eastAsia="zh-CN"/>
        </w:rPr>
        <w:t>学位外语信息填写</w:t>
      </w:r>
    </w:p>
    <w:p w14:paraId="30EB2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/>
          <w:sz w:val="24"/>
          <w:szCs w:val="24"/>
          <w:highlight w:val="none"/>
          <w:lang w:val="en-US" w:eastAsia="zh-CN"/>
        </w:rPr>
      </w:pPr>
      <w:bookmarkStart w:id="0" w:name="_GoBack"/>
      <w:r>
        <w:rPr>
          <w:rFonts w:hint="eastAsia"/>
          <w:sz w:val="24"/>
          <w:szCs w:val="24"/>
          <w:highlight w:val="none"/>
          <w:lang w:val="en-US" w:eastAsia="zh-CN"/>
        </w:rPr>
        <w:drawing>
          <wp:inline distT="0" distB="0" distL="114300" distR="114300">
            <wp:extent cx="6493510" cy="3267075"/>
            <wp:effectExtent l="0" t="0" r="2540" b="9525"/>
            <wp:docPr id="9" name="图片 9" descr="c74f3d694c2be3b98cc80c21b03f6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74f3d694c2be3b98cc80c21b03f69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9351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FD99D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default"/>
          <w:sz w:val="24"/>
          <w:szCs w:val="24"/>
          <w:highlight w:val="none"/>
          <w:lang w:val="en-US" w:eastAsia="zh-CN"/>
        </w:rPr>
      </w:pPr>
      <w:r>
        <w:rPr>
          <w:rFonts w:hint="eastAsia"/>
          <w:sz w:val="24"/>
          <w:szCs w:val="24"/>
          <w:highlight w:val="none"/>
          <w:lang w:val="en-US" w:eastAsia="zh-CN"/>
        </w:rPr>
        <w:t>选择外语等级证书，填写证书编号和填发日期，并上传证书照片（如需）。</w:t>
      </w:r>
    </w:p>
    <w:p w14:paraId="70192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/>
          <w:sz w:val="24"/>
          <w:szCs w:val="24"/>
          <w:lang w:val="en-US" w:eastAsia="zh-CN"/>
        </w:rPr>
      </w:pPr>
    </w:p>
    <w:p w14:paraId="4BBBFD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步骤7：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个人信息核对。</w:t>
      </w:r>
    </w:p>
    <w:p w14:paraId="59399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请仔细核查个人信息，确保信息无误后，点击下方“信息无误”按钮，即完成个人学位申请操作。</w:t>
      </w:r>
    </w:p>
    <w:p w14:paraId="4059A33B">
      <w:pPr>
        <w:jc w:val="center"/>
      </w:pPr>
      <w:r>
        <w:drawing>
          <wp:inline distT="0" distB="0" distL="114300" distR="114300">
            <wp:extent cx="6104890" cy="2908935"/>
            <wp:effectExtent l="0" t="0" r="10160" b="57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04890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A4AD1">
      <w:pPr>
        <w:jc w:val="center"/>
      </w:pPr>
    </w:p>
    <w:p w14:paraId="425A8510">
      <w:pPr>
        <w:jc w:val="center"/>
      </w:pPr>
    </w:p>
    <w:p w14:paraId="12453391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</w:t>
      </w:r>
    </w:p>
    <w:p w14:paraId="0FFA99EC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</w:t>
      </w:r>
    </w:p>
    <w:p w14:paraId="5C4F0803"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</w:t>
      </w:r>
    </w:p>
    <w:p w14:paraId="51A55C2E">
      <w:pPr>
        <w:jc w:val="center"/>
        <w:rPr>
          <w:rFonts w:hint="eastAsia"/>
          <w:lang w:val="en-US" w:eastAsia="zh-CN"/>
        </w:rPr>
      </w:pPr>
    </w:p>
    <w:p w14:paraId="04F68B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 w14:paraId="5F7A3B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 w14:paraId="502B8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 w14:paraId="2226AB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</w:t>
      </w:r>
    </w:p>
    <w:p w14:paraId="27B0C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 w14:paraId="505EBC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 w14:paraId="180DE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 w14:paraId="51717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 w14:paraId="732F5E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东北财经大学继续教育学院</w:t>
      </w:r>
    </w:p>
    <w:p w14:paraId="2498C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</w:t>
      </w:r>
    </w:p>
    <w:p w14:paraId="0D6BFDE7">
      <w:pPr>
        <w:rPr>
          <w:rFonts w:hint="default"/>
          <w:lang w:val="en-US" w:eastAsia="zh-CN"/>
        </w:rPr>
      </w:pPr>
    </w:p>
    <w:p w14:paraId="76C9E5AB">
      <w:pPr>
        <w:rPr>
          <w:rFonts w:hint="default" w:eastAsiaTheme="minorEastAsia"/>
          <w:lang w:val="en-US" w:eastAsia="zh-CN"/>
        </w:rPr>
      </w:pPr>
    </w:p>
    <w:sectPr>
      <w:footerReference r:id="rId3" w:type="default"/>
      <w:pgSz w:w="11906" w:h="16838"/>
      <w:pgMar w:top="1134" w:right="850" w:bottom="850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C0634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8BC13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8BC13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5ZTZjMTc3MTg1NzlhMzU3MzA3MmFjOTFiZDNjZDkifQ=="/>
  </w:docVars>
  <w:rsids>
    <w:rsidRoot w:val="00000000"/>
    <w:rsid w:val="02690607"/>
    <w:rsid w:val="09FF1DDB"/>
    <w:rsid w:val="18046A67"/>
    <w:rsid w:val="216443A1"/>
    <w:rsid w:val="27045B73"/>
    <w:rsid w:val="2DE72086"/>
    <w:rsid w:val="316248C6"/>
    <w:rsid w:val="366A72DF"/>
    <w:rsid w:val="3C2809C3"/>
    <w:rsid w:val="3ECB6D47"/>
    <w:rsid w:val="48E50634"/>
    <w:rsid w:val="51612330"/>
    <w:rsid w:val="5FFB4B3F"/>
    <w:rsid w:val="609D7B1B"/>
    <w:rsid w:val="65E240AB"/>
    <w:rsid w:val="69195B86"/>
    <w:rsid w:val="6FB1071C"/>
    <w:rsid w:val="70F972E4"/>
    <w:rsid w:val="736425A4"/>
    <w:rsid w:val="7AA2063D"/>
    <w:rsid w:val="7E84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497</Words>
  <Characters>563</Characters>
  <Lines>0</Lines>
  <Paragraphs>0</Paragraphs>
  <TotalTime>2</TotalTime>
  <ScaleCrop>false</ScaleCrop>
  <LinksUpToDate>false</LinksUpToDate>
  <CharactersWithSpaces>752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2023-11-01T02:02:00Z</dcterms:created>
  <dc:creator>hp</dc:creator>
  <cp:lastModifiedBy>Virgo</cp:lastModifiedBy>
  <dcterms:modified xsi:type="dcterms:W3CDTF">2025-08-25T08:17:04Z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14069541FF5E4CB583700FBF7380C3CA_13</vt:lpwstr>
  </property>
  <property fmtid="{D5CDD505-2E9C-101B-9397-08002B2CF9AE}" pid="4" name="KSOTemplateDocerSaveRecord">
    <vt:lpwstr>eyJoZGlkIjoiNmE5ZTZjMTc3MTg1NzlhMzU3MzA3MmFjOTFiZDNjZDkiLCJ1c2VySWQiOiIyNTgyOTAzMDgifQ==</vt:lpwstr>
  </property>
</Properties>
</file>