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D4598" w14:textId="77777777" w:rsidR="00DE1979" w:rsidRDefault="00A502F1" w:rsidP="00DE1979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bookmarkStart w:id="0" w:name="_Hlk103001663"/>
      <w:bookmarkStart w:id="1" w:name="_Hlk101463888"/>
      <w:bookmarkEnd w:id="0"/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附件2：</w:t>
      </w:r>
      <w:bookmarkEnd w:id="1"/>
    </w:p>
    <w:p w14:paraId="5D6CA36C" w14:textId="5FF2CF08" w:rsidR="009A01AD" w:rsidRDefault="00A502F1" w:rsidP="00DE1979">
      <w:pPr>
        <w:widowControl/>
        <w:jc w:val="center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双机位线上考试考生手册</w:t>
      </w:r>
    </w:p>
    <w:p w14:paraId="2BC65A13" w14:textId="77777777" w:rsidR="009A01AD" w:rsidRDefault="00A502F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本次考试采用网络远程考试的模式，为了考试公平和防止作弊，考生需准备带有摄像头的电脑+1部智能手机以完成考试。</w:t>
      </w:r>
    </w:p>
    <w:p w14:paraId="737A5DB2" w14:textId="77777777" w:rsidR="009A01AD" w:rsidRDefault="00A502F1">
      <w:pPr>
        <w:snapToGrid w:val="0"/>
        <w:spacing w:beforeLines="100" w:before="312" w:afterLines="100" w:after="312" w:line="550" w:lineRule="exact"/>
        <w:ind w:firstLineChars="200" w:firstLine="562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一、考试所需设备及考试客户端、云梯监考APP下载方式</w:t>
      </w:r>
    </w:p>
    <w:p w14:paraId="38696ADA" w14:textId="11018DFE" w:rsidR="009A01AD" w:rsidRDefault="00622CC2">
      <w:pPr>
        <w:pStyle w:val="3"/>
        <w:spacing w:before="0" w:after="0"/>
        <w:ind w:leftChars="200" w:left="64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</w:t>
      </w:r>
      <w:r w:rsidR="00A502F1">
        <w:rPr>
          <w:rFonts w:ascii="仿宋" w:eastAsia="仿宋" w:hAnsi="仿宋" w:cs="仿宋" w:hint="eastAsia"/>
          <w:sz w:val="28"/>
          <w:szCs w:val="28"/>
        </w:rPr>
        <w:t>考试所需设备：</w:t>
      </w:r>
    </w:p>
    <w:p w14:paraId="3F350A55" w14:textId="03B113E8" w:rsidR="009A01AD" w:rsidRDefault="00A502F1">
      <w:pPr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带有摄像头的电脑+1部智能手机+</w:t>
      </w:r>
      <w:r w:rsidR="00622CC2">
        <w:rPr>
          <w:rFonts w:ascii="仿宋" w:eastAsia="仿宋" w:hAnsi="仿宋" w:cs="仿宋" w:hint="eastAsia"/>
          <w:b/>
          <w:bCs/>
          <w:sz w:val="28"/>
          <w:szCs w:val="28"/>
        </w:rPr>
        <w:t>1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个手机支架</w:t>
      </w:r>
    </w:p>
    <w:p w14:paraId="70DA3040" w14:textId="77777777" w:rsidR="009A01AD" w:rsidRDefault="00A502F1">
      <w:pPr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注：</w:t>
      </w:r>
      <w:r>
        <w:rPr>
          <w:rFonts w:ascii="仿宋" w:eastAsia="仿宋" w:hAnsi="仿宋" w:cs="仿宋" w:hint="eastAsia"/>
          <w:sz w:val="28"/>
          <w:szCs w:val="28"/>
        </w:rPr>
        <w:t>带有摄像头的电脑用于考试使用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（要求win7、win10、win11系统），</w:t>
      </w:r>
      <w:r>
        <w:rPr>
          <w:rFonts w:ascii="仿宋" w:eastAsia="仿宋" w:hAnsi="仿宋" w:cs="仿宋" w:hint="eastAsia"/>
          <w:sz w:val="28"/>
          <w:szCs w:val="28"/>
        </w:rPr>
        <w:t>智能手机用于下载云梯监考APP监控。</w:t>
      </w:r>
    </w:p>
    <w:p w14:paraId="7D79EB20" w14:textId="3B555B76" w:rsidR="009A01AD" w:rsidRDefault="00622CC2">
      <w:pPr>
        <w:pStyle w:val="3"/>
        <w:spacing w:before="0" w:after="0"/>
        <w:ind w:leftChars="200" w:left="64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</w:t>
      </w:r>
      <w:r w:rsidR="00A502F1">
        <w:rPr>
          <w:rFonts w:ascii="仿宋" w:eastAsia="仿宋" w:hAnsi="仿宋" w:cs="仿宋" w:hint="eastAsia"/>
          <w:sz w:val="28"/>
          <w:szCs w:val="28"/>
        </w:rPr>
        <w:t>考试客户端下载</w:t>
      </w:r>
    </w:p>
    <w:p w14:paraId="493E2FC6" w14:textId="54A28FD6" w:rsidR="009A01AD" w:rsidRDefault="00A502F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1.考生可于指定时间，登录对应的报名系统获取考试客户端的下载链接，自行下载考试客户端。</w:t>
      </w:r>
    </w:p>
    <w:p w14:paraId="71BB9039" w14:textId="77777777" w:rsidR="009A01AD" w:rsidRDefault="00A502F1" w:rsidP="00C70B5E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 wp14:anchorId="2729D630" wp14:editId="0B0AC95B">
            <wp:extent cx="5274310" cy="2536190"/>
            <wp:effectExtent l="0" t="0" r="889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8DDFB" w14:textId="77777777" w:rsidR="009A01AD" w:rsidRDefault="00A502F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2.考试客户端下载完成后，会在下载路径下生成如下所示安装包    图标：</w:t>
      </w:r>
    </w:p>
    <w:p w14:paraId="5A88C903" w14:textId="77777777" w:rsidR="009A01AD" w:rsidRDefault="00A502F1">
      <w:pPr>
        <w:pStyle w:val="a4"/>
        <w:spacing w:before="0" w:beforeAutospacing="0" w:after="0" w:afterAutospacing="0" w:line="360" w:lineRule="auto"/>
        <w:ind w:firstLine="42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lastRenderedPageBreak/>
        <w:drawing>
          <wp:inline distT="0" distB="0" distL="0" distR="0" wp14:anchorId="37DB5A56" wp14:editId="75256A82">
            <wp:extent cx="868045" cy="1219200"/>
            <wp:effectExtent l="0" t="0" r="825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46855" w14:textId="77777777" w:rsidR="009A01AD" w:rsidRDefault="00A502F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本客户端需安装在Win7及以上的Windows操作系统上。</w:t>
      </w:r>
    </w:p>
    <w:p w14:paraId="74736276" w14:textId="247950BF" w:rsidR="009A01AD" w:rsidRDefault="00A502F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安装客户端时，鼠标选中安装包图标后点击右键，并选择点击“管理员身份运行”按钮。按照软件安装向导进行客户端安装。</w:t>
      </w:r>
    </w:p>
    <w:p w14:paraId="0995440E" w14:textId="7B74FA00" w:rsidR="009A01AD" w:rsidRDefault="00A502F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※以上所有图片仅为操作示例，如果客户端在安装过程中被360等安全软件弹出风险提示，都选择“允许”，进行继续安装。</w:t>
      </w:r>
    </w:p>
    <w:p w14:paraId="3E6071E0" w14:textId="77777777" w:rsidR="009A01AD" w:rsidRDefault="00A502F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3.安装成功后，可以看到如下页面，根据要求输入身份证号码登录。</w:t>
      </w:r>
    </w:p>
    <w:p w14:paraId="14FD7F56" w14:textId="77777777" w:rsidR="009A01AD" w:rsidRDefault="00A502F1">
      <w:pPr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noProof/>
          <w:sz w:val="28"/>
          <w:szCs w:val="28"/>
        </w:rPr>
        <w:drawing>
          <wp:inline distT="0" distB="0" distL="0" distR="0" wp14:anchorId="3773F231" wp14:editId="761F0A1B">
            <wp:extent cx="4893945" cy="1927860"/>
            <wp:effectExtent l="0" t="0" r="8255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7" t="34143" r="3503" b="12130"/>
                    <a:stretch>
                      <a:fillRect/>
                    </a:stretch>
                  </pic:blipFill>
                  <pic:spPr>
                    <a:xfrm>
                      <a:off x="0" y="0"/>
                      <a:ext cx="4895527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ABB5D" w14:textId="77777777" w:rsidR="009A01AD" w:rsidRDefault="009A01AD">
      <w:pPr>
        <w:jc w:val="center"/>
        <w:rPr>
          <w:rFonts w:ascii="仿宋" w:eastAsia="仿宋" w:hAnsi="仿宋" w:cs="仿宋"/>
          <w:b/>
          <w:bCs/>
          <w:sz w:val="28"/>
          <w:szCs w:val="28"/>
        </w:rPr>
      </w:pPr>
    </w:p>
    <w:p w14:paraId="22C2D6AC" w14:textId="77777777" w:rsidR="009A01AD" w:rsidRDefault="00A502F1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4.登入后，可以看到“双机位考试指南”页面，请仔细阅读指南内容，并根据页面提示，下载云梯监考APP。</w:t>
      </w:r>
    </w:p>
    <w:p w14:paraId="27B24FF0" w14:textId="5D1B6D93" w:rsidR="009A01AD" w:rsidRDefault="00A502F1" w:rsidP="00C70B5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 wp14:anchorId="1FD39284" wp14:editId="12A88A3A">
            <wp:extent cx="5270500" cy="2809875"/>
            <wp:effectExtent l="0" t="0" r="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79778" w14:textId="50A7CC60" w:rsidR="00C70B5E" w:rsidRDefault="00C70B5E" w:rsidP="00C70B5E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二维码为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示例图片）</w:t>
      </w:r>
    </w:p>
    <w:p w14:paraId="7EB180A7" w14:textId="77777777" w:rsidR="009A01AD" w:rsidRDefault="00A502F1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5.手机下载云梯监考APP完成后，点击下一步，进入环境检测页面和开启云梯监考APP页面，可检测考试所用的相关设备是否符合要求：</w:t>
      </w:r>
    </w:p>
    <w:p w14:paraId="7AA17808" w14:textId="77777777" w:rsidR="009A01AD" w:rsidRDefault="00A502F1">
      <w:pPr>
        <w:ind w:firstLineChars="200" w:firstLine="56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 wp14:anchorId="66CB965B" wp14:editId="2B53FF3F">
            <wp:extent cx="4646930" cy="3750310"/>
            <wp:effectExtent l="0" t="0" r="1270" b="889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6930" cy="375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6C45E" w14:textId="77777777" w:rsidR="009A01AD" w:rsidRDefault="00A502F1">
      <w:pPr>
        <w:ind w:leftChars="200" w:left="64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※如确认云梯监考APP已经开启，可点击“我已开启，点此刷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 xml:space="preserve">新”。 </w:t>
      </w:r>
    </w:p>
    <w:p w14:paraId="6BC35791" w14:textId="0F6389F9" w:rsidR="009A01AD" w:rsidRDefault="00622CC2">
      <w:pPr>
        <w:pStyle w:val="3"/>
        <w:spacing w:before="0" w:after="0"/>
        <w:ind w:leftChars="200" w:left="64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</w:t>
      </w:r>
      <w:r w:rsidR="00A502F1">
        <w:rPr>
          <w:rFonts w:ascii="仿宋" w:eastAsia="仿宋" w:hAnsi="仿宋" w:cs="仿宋" w:hint="eastAsia"/>
          <w:sz w:val="28"/>
          <w:szCs w:val="28"/>
        </w:rPr>
        <w:t>云梯监考APP下载方式</w:t>
      </w:r>
    </w:p>
    <w:p w14:paraId="40034ACA" w14:textId="77777777" w:rsidR="009A01AD" w:rsidRDefault="00A502F1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智能手机用于考试环境监控，即为第二机位视角。扫描考试客户端中提示的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二维码安装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云梯监考APP后，将手机音量调大。</w:t>
      </w:r>
    </w:p>
    <w:p w14:paraId="5958FDA0" w14:textId="77777777" w:rsidR="009A01AD" w:rsidRDefault="00A502F1">
      <w:pPr>
        <w:ind w:firstLineChars="300" w:firstLine="84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※云梯监考APP下载二维码在考试系统客户端-“双机位考试指南”页面中。</w:t>
      </w:r>
    </w:p>
    <w:p w14:paraId="4606BF96" w14:textId="77777777" w:rsidR="009A01AD" w:rsidRDefault="00A502F1">
      <w:pPr>
        <w:rPr>
          <w:rFonts w:ascii="仿宋" w:eastAsia="仿宋" w:hAnsi="仿宋" w:cs="仿宋"/>
          <w:sz w:val="28"/>
          <w:szCs w:val="28"/>
        </w:rPr>
      </w:pPr>
      <w:bookmarkStart w:id="2" w:name="_Hlk100137523"/>
      <w:r>
        <w:rPr>
          <w:rFonts w:ascii="仿宋" w:eastAsia="仿宋" w:hAnsi="仿宋" w:cs="仿宋" w:hint="eastAsia"/>
          <w:sz w:val="28"/>
          <w:szCs w:val="28"/>
        </w:rPr>
        <w:tab/>
      </w:r>
      <w:bookmarkEnd w:id="2"/>
      <w:r>
        <w:rPr>
          <w:rFonts w:ascii="仿宋" w:eastAsia="仿宋" w:hAnsi="仿宋" w:cs="仿宋" w:hint="eastAsia"/>
          <w:sz w:val="28"/>
          <w:szCs w:val="28"/>
        </w:rPr>
        <w:t>（注意：iPhone安装监控APP后，需点击“设置-通用-设备管理-选择对应描述文件-信任”方可正常使用，如下图：）</w:t>
      </w:r>
    </w:p>
    <w:p w14:paraId="0BF0BCE1" w14:textId="77777777" w:rsidR="009A01AD" w:rsidRDefault="00A502F1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 wp14:anchorId="5073D3BA" wp14:editId="068E571F">
            <wp:extent cx="3962400" cy="3467100"/>
            <wp:effectExtent l="0" t="0" r="0" b="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ABFFB" w14:textId="77777777" w:rsidR="009A01AD" w:rsidRDefault="00A502F1">
      <w:pPr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※如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您首次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使用监控APP时有白屏或黑屏现象，可尝试清掉应用重新进入。</w:t>
      </w:r>
    </w:p>
    <w:p w14:paraId="3EF3DB86" w14:textId="77777777" w:rsidR="009A01AD" w:rsidRDefault="00A502F1">
      <w:pPr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下载成功后，输入身份证号码登录，并授权访问摄像头与麦克风。</w:t>
      </w:r>
    </w:p>
    <w:p w14:paraId="2C396744" w14:textId="77777777" w:rsidR="009A01AD" w:rsidRDefault="00A502F1">
      <w:pPr>
        <w:ind w:firstLine="42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 wp14:anchorId="1DB0FDDB" wp14:editId="2A0779E0">
            <wp:extent cx="1907540" cy="4133215"/>
            <wp:effectExtent l="0" t="0" r="10160" b="6985"/>
            <wp:docPr id="10" name="图片 10" descr="88bce931956c617198419658e1d8a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8bce931956c617198419658e1d8a1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413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B6F66" w14:textId="77777777" w:rsidR="009A01AD" w:rsidRDefault="009A01AD">
      <w:pPr>
        <w:ind w:firstLine="420"/>
        <w:jc w:val="center"/>
        <w:rPr>
          <w:rFonts w:ascii="仿宋" w:eastAsia="仿宋" w:hAnsi="仿宋" w:cs="仿宋"/>
          <w:sz w:val="28"/>
          <w:szCs w:val="28"/>
        </w:rPr>
      </w:pPr>
    </w:p>
    <w:p w14:paraId="502D71C6" w14:textId="77777777" w:rsidR="009A01AD" w:rsidRDefault="00A502F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登录后，屏幕中间提示：“请确保手机的摄像头画面正常显示，并按摆放要求的方位放置好手机即可，不需要主动联系老师”。则为正确登录。</w:t>
      </w:r>
    </w:p>
    <w:p w14:paraId="7A728AF9" w14:textId="77777777" w:rsidR="009A01AD" w:rsidRDefault="00A502F1">
      <w:pPr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※点击右下角“摆放要求”可查看正确的摆放提示。</w:t>
      </w:r>
    </w:p>
    <w:p w14:paraId="174A6EB1" w14:textId="77777777" w:rsidR="009A01AD" w:rsidRDefault="00A502F1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 wp14:anchorId="7BDB4C81" wp14:editId="2712F1AB">
            <wp:extent cx="5274310" cy="2396490"/>
            <wp:effectExtent l="0" t="0" r="889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53613" w14:textId="77777777" w:rsidR="009A01AD" w:rsidRDefault="00A502F1">
      <w:pPr>
        <w:snapToGrid w:val="0"/>
        <w:spacing w:beforeLines="100" w:before="312" w:afterLines="100" w:after="312" w:line="550" w:lineRule="exact"/>
        <w:ind w:firstLineChars="200" w:firstLine="562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lastRenderedPageBreak/>
        <w:t>二、关于考试的建议</w:t>
      </w:r>
    </w:p>
    <w:p w14:paraId="1A782C1B" w14:textId="77777777" w:rsidR="009A01AD" w:rsidRDefault="00A502F1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 xml:space="preserve"> 1.带有摄像头的电脑需要自带摄像头或外接摄像头。</w:t>
      </w:r>
    </w:p>
    <w:p w14:paraId="0F40B9F0" w14:textId="77777777" w:rsidR="009A01AD" w:rsidRDefault="00A502F1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 xml:space="preserve"> 2.确保电脑和手机有充足的电量，建议两部设备都</w:t>
      </w: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全程使用外接电源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。</w:t>
      </w:r>
    </w:p>
    <w:p w14:paraId="4129F385" w14:textId="77777777" w:rsidR="009A01AD" w:rsidRDefault="00A502F1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ab/>
        <w:t xml:space="preserve"> 3.使用Win7、Win10操作系统，不可使用Windows Surface电脑。</w:t>
      </w:r>
    </w:p>
    <w:p w14:paraId="01700C2A" w14:textId="75855BCE" w:rsidR="009A01AD" w:rsidRDefault="00A502F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4.可正常使用的音频输入（麦克）和音频输出（扬声器）功能，且带有摄像头的电脑</w:t>
      </w:r>
      <w:r w:rsidRPr="00DE1979">
        <w:rPr>
          <w:rFonts w:ascii="仿宋" w:eastAsia="仿宋" w:hAnsi="仿宋" w:cs="仿宋" w:hint="eastAsia"/>
          <w:sz w:val="28"/>
          <w:szCs w:val="28"/>
        </w:rPr>
        <w:t>处于非静音状</w:t>
      </w:r>
      <w:r>
        <w:rPr>
          <w:rFonts w:ascii="仿宋" w:eastAsia="仿宋" w:hAnsi="仿宋" w:cs="仿宋" w:hint="eastAsia"/>
          <w:sz w:val="28"/>
          <w:szCs w:val="28"/>
        </w:rPr>
        <w:t>态。</w:t>
      </w:r>
    </w:p>
    <w:p w14:paraId="6B35FDCB" w14:textId="5E0B3D17" w:rsidR="00F8057C" w:rsidRDefault="00F8057C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</w:t>
      </w:r>
      <w:r w:rsidRPr="00F8057C">
        <w:rPr>
          <w:rFonts w:ascii="仿宋" w:eastAsia="仿宋" w:hAnsi="仿宋" w:cs="仿宋" w:hint="eastAsia"/>
          <w:sz w:val="28"/>
          <w:szCs w:val="28"/>
          <w:highlight w:val="yellow"/>
        </w:rPr>
        <w:t>小语种输入法推荐</w:t>
      </w:r>
      <w:r w:rsidRPr="00F8057C">
        <w:rPr>
          <w:rFonts w:ascii="仿宋" w:eastAsia="仿宋" w:hAnsi="仿宋" w:cs="仿宋" w:hint="eastAsia"/>
          <w:sz w:val="28"/>
          <w:szCs w:val="28"/>
        </w:rPr>
        <w:t>：微软</w:t>
      </w:r>
      <w:r>
        <w:rPr>
          <w:rFonts w:ascii="仿宋" w:eastAsia="仿宋" w:hAnsi="仿宋" w:cs="仿宋" w:hint="eastAsia"/>
          <w:sz w:val="28"/>
          <w:szCs w:val="28"/>
        </w:rPr>
        <w:t>系统</w:t>
      </w:r>
      <w:r w:rsidRPr="00F8057C">
        <w:rPr>
          <w:rFonts w:ascii="仿宋" w:eastAsia="仿宋" w:hAnsi="仿宋" w:cs="仿宋" w:hint="eastAsia"/>
          <w:sz w:val="28"/>
          <w:szCs w:val="28"/>
        </w:rPr>
        <w:t>自带</w:t>
      </w:r>
      <w:r>
        <w:rPr>
          <w:rFonts w:ascii="仿宋" w:eastAsia="仿宋" w:hAnsi="仿宋" w:cs="仿宋" w:hint="eastAsia"/>
          <w:sz w:val="28"/>
          <w:szCs w:val="28"/>
        </w:rPr>
        <w:t>输入法或者</w:t>
      </w:r>
      <w:r w:rsidRPr="00F8057C">
        <w:rPr>
          <w:rFonts w:ascii="仿宋" w:eastAsia="仿宋" w:hAnsi="仿宋" w:cs="仿宋" w:hint="eastAsia"/>
          <w:sz w:val="28"/>
          <w:szCs w:val="28"/>
        </w:rPr>
        <w:t>百度</w:t>
      </w:r>
      <w:r w:rsidR="00FB456B">
        <w:rPr>
          <w:rFonts w:ascii="仿宋" w:eastAsia="仿宋" w:hAnsi="仿宋" w:cs="仿宋" w:hint="eastAsia"/>
          <w:sz w:val="28"/>
          <w:szCs w:val="28"/>
        </w:rPr>
        <w:t>输入法</w:t>
      </w:r>
      <w:r w:rsidRPr="00F8057C">
        <w:rPr>
          <w:rFonts w:ascii="仿宋" w:eastAsia="仿宋" w:hAnsi="仿宋" w:cs="仿宋" w:hint="eastAsia"/>
          <w:sz w:val="28"/>
          <w:szCs w:val="28"/>
        </w:rPr>
        <w:t>；</w:t>
      </w:r>
    </w:p>
    <w:p w14:paraId="3606170C" w14:textId="66663F36" w:rsidR="00F8057C" w:rsidRDefault="00F8057C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*</w:t>
      </w:r>
      <w:r w:rsidRPr="00F8057C">
        <w:rPr>
          <w:rFonts w:ascii="仿宋" w:eastAsia="仿宋" w:hAnsi="仿宋" w:cs="仿宋" w:hint="eastAsia"/>
          <w:sz w:val="28"/>
          <w:szCs w:val="28"/>
        </w:rPr>
        <w:t>建议考</w:t>
      </w:r>
      <w:r>
        <w:rPr>
          <w:rFonts w:ascii="仿宋" w:eastAsia="仿宋" w:hAnsi="仿宋" w:cs="仿宋" w:hint="eastAsia"/>
          <w:sz w:val="28"/>
          <w:szCs w:val="28"/>
        </w:rPr>
        <w:t>前</w:t>
      </w:r>
      <w:r w:rsidRPr="00F8057C">
        <w:rPr>
          <w:rFonts w:ascii="仿宋" w:eastAsia="仿宋" w:hAnsi="仿宋" w:cs="仿宋" w:hint="eastAsia"/>
          <w:sz w:val="28"/>
          <w:szCs w:val="28"/>
        </w:rPr>
        <w:t>删除电脑里其他的输入法，以免考试中途切换不顺</w:t>
      </w:r>
      <w:r>
        <w:rPr>
          <w:rFonts w:ascii="仿宋" w:eastAsia="仿宋" w:hAnsi="仿宋" w:cs="仿宋" w:hint="eastAsia"/>
          <w:sz w:val="28"/>
          <w:szCs w:val="28"/>
        </w:rPr>
        <w:t>，影响作答</w:t>
      </w:r>
      <w:r w:rsidRPr="00F8057C">
        <w:rPr>
          <w:rFonts w:ascii="仿宋" w:eastAsia="仿宋" w:hAnsi="仿宋" w:cs="仿宋" w:hint="eastAsia"/>
          <w:sz w:val="28"/>
          <w:szCs w:val="28"/>
        </w:rPr>
        <w:t>；</w:t>
      </w:r>
    </w:p>
    <w:p w14:paraId="181FD850" w14:textId="18EAA62F" w:rsidR="00F8057C" w:rsidRPr="00F8057C" w:rsidRDefault="00F8057C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*</w:t>
      </w:r>
      <w:r w:rsidRPr="00F8057C">
        <w:rPr>
          <w:rFonts w:ascii="仿宋" w:eastAsia="仿宋" w:hAnsi="仿宋" w:cs="仿宋" w:hint="eastAsia"/>
          <w:sz w:val="28"/>
          <w:szCs w:val="28"/>
        </w:rPr>
        <w:t>建议考生登录考试系统之前，先使用</w:t>
      </w:r>
      <w:r>
        <w:rPr>
          <w:rFonts w:ascii="仿宋" w:eastAsia="仿宋" w:hAnsi="仿宋" w:cs="仿宋" w:hint="eastAsia"/>
          <w:sz w:val="28"/>
          <w:szCs w:val="28"/>
        </w:rPr>
        <w:t>word</w:t>
      </w:r>
      <w:r w:rsidRPr="00F8057C">
        <w:rPr>
          <w:rFonts w:ascii="仿宋" w:eastAsia="仿宋" w:hAnsi="仿宋" w:cs="仿宋" w:hint="eastAsia"/>
          <w:sz w:val="28"/>
          <w:szCs w:val="28"/>
        </w:rPr>
        <w:t>文档测试下输入法是否切换正常。</w:t>
      </w:r>
    </w:p>
    <w:p w14:paraId="428F4860" w14:textId="77777777" w:rsidR="009A01AD" w:rsidRDefault="00A502F1">
      <w:pPr>
        <w:snapToGrid w:val="0"/>
        <w:spacing w:beforeLines="100" w:before="312" w:afterLines="100" w:after="312" w:line="550" w:lineRule="exact"/>
        <w:ind w:firstLineChars="200" w:firstLine="562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三、关于考试环境的要求</w:t>
      </w:r>
    </w:p>
    <w:p w14:paraId="0DD86FA8" w14:textId="77777777" w:rsidR="009A01AD" w:rsidRDefault="00A502F1">
      <w:pPr>
        <w:ind w:firstLineChars="200" w:firstLine="560"/>
        <w:rPr>
          <w:rFonts w:ascii="仿宋" w:eastAsia="仿宋" w:hAnsi="仿宋" w:cs="仿宋"/>
          <w:color w:val="616161"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1.考生应选择安静、光线充足、独立的空间独自参加考试，</w:t>
      </w:r>
      <w:r>
        <w:rPr>
          <w:rFonts w:ascii="仿宋" w:eastAsia="仿宋" w:hAnsi="仿宋" w:cs="仿宋" w:hint="eastAsia"/>
          <w:b/>
          <w:bCs/>
          <w:color w:val="FF0000"/>
          <w:kern w:val="0"/>
          <w:sz w:val="28"/>
          <w:szCs w:val="28"/>
        </w:rPr>
        <w:t>不可在公共场所（如公共教室、图书馆、咖啡馆、公共办公室等）进行考试</w:t>
      </w:r>
      <w:r>
        <w:rPr>
          <w:rFonts w:ascii="仿宋" w:eastAsia="仿宋" w:hAnsi="仿宋" w:cs="仿宋" w:hint="eastAsia"/>
          <w:color w:val="616161"/>
          <w:kern w:val="0"/>
          <w:sz w:val="28"/>
          <w:szCs w:val="28"/>
        </w:rPr>
        <w:t>。</w:t>
      </w:r>
    </w:p>
    <w:p w14:paraId="43404ABC" w14:textId="77777777" w:rsidR="009A01AD" w:rsidRDefault="00A502F1">
      <w:pPr>
        <w:widowControl/>
        <w:shd w:val="clear" w:color="auto" w:fill="FFFFFF"/>
        <w:spacing w:line="510" w:lineRule="atLeast"/>
        <w:ind w:firstLineChars="200" w:firstLine="560"/>
        <w:jc w:val="left"/>
        <w:rPr>
          <w:rFonts w:ascii="仿宋" w:eastAsia="仿宋" w:hAnsi="仿宋" w:cs="仿宋"/>
          <w:b/>
          <w:bCs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2.</w:t>
      </w:r>
      <w:r>
        <w:rPr>
          <w:rFonts w:ascii="仿宋" w:eastAsia="仿宋" w:hAnsi="仿宋" w:cs="仿宋" w:hint="eastAsia"/>
          <w:b/>
          <w:bCs/>
          <w:color w:val="FF0000"/>
          <w:kern w:val="0"/>
          <w:sz w:val="28"/>
          <w:szCs w:val="28"/>
        </w:rPr>
        <w:t>考试全过程严格禁止其他人员出入考试场所，考生不得佩戴口罩。</w:t>
      </w:r>
    </w:p>
    <w:p w14:paraId="147FEBCF" w14:textId="77777777" w:rsidR="009A01AD" w:rsidRDefault="00A502F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3.考生桌面严禁摆放和考试无关的物品。</w:t>
      </w:r>
    </w:p>
    <w:p w14:paraId="0A86320E" w14:textId="77777777" w:rsidR="009A01AD" w:rsidRDefault="00A502F1">
      <w:pPr>
        <w:snapToGrid w:val="0"/>
        <w:spacing w:beforeLines="100" w:before="312" w:afterLines="100" w:after="312" w:line="550" w:lineRule="exact"/>
        <w:ind w:firstLineChars="200" w:firstLine="562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lastRenderedPageBreak/>
        <w:t>四、注意事项</w:t>
      </w:r>
    </w:p>
    <w:p w14:paraId="593AEBFF" w14:textId="2FC1B4D9" w:rsidR="009A01AD" w:rsidRDefault="00A502F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1.考试过程中禁止</w:t>
      </w:r>
      <w:r w:rsidR="00156C8D">
        <w:rPr>
          <w:rFonts w:ascii="仿宋" w:eastAsia="仿宋" w:hAnsi="仿宋" w:cs="仿宋" w:hint="eastAsia"/>
          <w:sz w:val="28"/>
          <w:szCs w:val="28"/>
        </w:rPr>
        <w:t>考生</w:t>
      </w:r>
      <w:r>
        <w:rPr>
          <w:rFonts w:ascii="仿宋" w:eastAsia="仿宋" w:hAnsi="仿宋" w:cs="仿宋" w:hint="eastAsia"/>
          <w:sz w:val="28"/>
          <w:szCs w:val="28"/>
        </w:rPr>
        <w:t>使用耳机耳麦，必须使用外放音响。</w:t>
      </w:r>
    </w:p>
    <w:p w14:paraId="447C7638" w14:textId="77777777" w:rsidR="009A01AD" w:rsidRDefault="00A502F1">
      <w:pPr>
        <w:ind w:leftChars="50" w:left="160" w:firstLineChars="150"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2.考试期间全程使用</w:t>
      </w:r>
      <w:r w:rsidR="00156C8D" w:rsidRPr="00DE1979">
        <w:rPr>
          <w:rFonts w:ascii="仿宋" w:eastAsia="仿宋" w:hAnsi="仿宋" w:cs="仿宋" w:hint="eastAsia"/>
          <w:sz w:val="28"/>
          <w:szCs w:val="28"/>
        </w:rPr>
        <w:t>电脑</w:t>
      </w:r>
      <w:r w:rsidRPr="00DE1979">
        <w:rPr>
          <w:rFonts w:ascii="仿宋" w:eastAsia="仿宋" w:hAnsi="仿宋" w:cs="仿宋" w:hint="eastAsia"/>
          <w:sz w:val="28"/>
          <w:szCs w:val="28"/>
        </w:rPr>
        <w:t>摄像头，需确保</w:t>
      </w:r>
      <w:r>
        <w:rPr>
          <w:rFonts w:ascii="仿宋" w:eastAsia="仿宋" w:hAnsi="仿宋" w:cs="仿宋" w:hint="eastAsia"/>
          <w:sz w:val="28"/>
          <w:szCs w:val="28"/>
        </w:rPr>
        <w:t>电脑摄像头可正常工作，使用全程必须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无遮挡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75D0215A" w14:textId="10994E96" w:rsidR="009A01AD" w:rsidRDefault="00A502F1">
      <w:pPr>
        <w:ind w:firstLineChars="200" w:firstLine="560"/>
        <w:rPr>
          <w:rFonts w:ascii="仿宋" w:eastAsia="仿宋" w:hAnsi="仿宋" w:cs="仿宋"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color w:val="FF0000"/>
          <w:sz w:val="28"/>
          <w:szCs w:val="28"/>
        </w:rPr>
        <w:t>3.考试过程中应提前关掉电脑与手机中与考试无关应用的提醒功能，关闭自动息屏，避免来电、</w:t>
      </w:r>
      <w:proofErr w:type="gramStart"/>
      <w:r>
        <w:rPr>
          <w:rFonts w:ascii="仿宋" w:eastAsia="仿宋" w:hAnsi="仿宋" w:cs="仿宋" w:hint="eastAsia"/>
          <w:color w:val="FF0000"/>
          <w:sz w:val="28"/>
          <w:szCs w:val="28"/>
        </w:rPr>
        <w:t>微信或</w:t>
      </w:r>
      <w:proofErr w:type="gramEnd"/>
      <w:r>
        <w:rPr>
          <w:rFonts w:ascii="仿宋" w:eastAsia="仿宋" w:hAnsi="仿宋" w:cs="仿宋" w:hint="eastAsia"/>
          <w:color w:val="FF0000"/>
          <w:sz w:val="28"/>
          <w:szCs w:val="28"/>
        </w:rPr>
        <w:t>其他应用打断无法完成考试。</w:t>
      </w:r>
    </w:p>
    <w:p w14:paraId="4C9C5FD2" w14:textId="521C0372" w:rsidR="009A01AD" w:rsidRDefault="00A502F1">
      <w:pPr>
        <w:ind w:leftChars="50" w:left="160" w:firstLineChars="150"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4.将智能手机（监控设备）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固定</w:t>
      </w:r>
      <w:r w:rsidR="00C70B5E">
        <w:rPr>
          <w:rFonts w:ascii="仿宋" w:eastAsia="仿宋" w:hAnsi="仿宋" w:cs="仿宋" w:hint="eastAsia"/>
          <w:sz w:val="28"/>
          <w:szCs w:val="28"/>
        </w:rPr>
        <w:t>横</w:t>
      </w:r>
      <w:r>
        <w:rPr>
          <w:rFonts w:ascii="仿宋" w:eastAsia="仿宋" w:hAnsi="仿宋" w:cs="仿宋" w:hint="eastAsia"/>
          <w:sz w:val="28"/>
          <w:szCs w:val="28"/>
        </w:rPr>
        <w:t>屏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摆放，便于按监控视角要求调整到合适的位置和高度。</w:t>
      </w:r>
    </w:p>
    <w:p w14:paraId="2614EB4F" w14:textId="77777777" w:rsidR="009A01AD" w:rsidRDefault="00A502F1">
      <w:pPr>
        <w:widowControl/>
        <w:shd w:val="clear" w:color="auto" w:fill="FFFFFF"/>
        <w:spacing w:line="510" w:lineRule="atLeast"/>
        <w:ind w:firstLine="560"/>
        <w:jc w:val="left"/>
        <w:rPr>
          <w:rFonts w:ascii="仿宋" w:eastAsia="仿宋" w:hAnsi="仿宋" w:cs="仿宋"/>
          <w:color w:val="FF0000"/>
          <w:kern w:val="0"/>
          <w:sz w:val="28"/>
          <w:szCs w:val="28"/>
        </w:rPr>
      </w:pPr>
      <w:bookmarkStart w:id="3" w:name="_Hlk101532892"/>
      <w:r>
        <w:rPr>
          <w:rFonts w:ascii="仿宋" w:eastAsia="仿宋" w:hAnsi="仿宋" w:cs="仿宋" w:hint="eastAsia"/>
          <w:sz w:val="28"/>
          <w:szCs w:val="28"/>
        </w:rPr>
        <w:t>5.考生正考和模拟使用同一套调试好的设备考试，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关闭所有杀毒软件。</w:t>
      </w:r>
    </w:p>
    <w:bookmarkEnd w:id="3"/>
    <w:p w14:paraId="0B93FE62" w14:textId="77777777" w:rsidR="009A01AD" w:rsidRDefault="00A502F1">
      <w:pPr>
        <w:snapToGrid w:val="0"/>
        <w:spacing w:beforeLines="100" w:before="312" w:afterLines="100" w:after="312" w:line="550" w:lineRule="exact"/>
        <w:ind w:firstLineChars="200" w:firstLine="562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五、监控智能手机的架设要求</w:t>
      </w:r>
    </w:p>
    <w:p w14:paraId="4792B06C" w14:textId="77777777" w:rsidR="009A01AD" w:rsidRDefault="00A502F1">
      <w:pPr>
        <w:widowControl/>
        <w:shd w:val="clear" w:color="auto" w:fill="FFFFFF"/>
        <w:spacing w:line="510" w:lineRule="atLeast"/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1.监控智能手机（第二机位视角）需架设在考试设备的侧后方、距离1.5米-2米处、摄像头高度1.2-1.5米，与考试位置成45度角。</w:t>
      </w:r>
    </w:p>
    <w:p w14:paraId="6186E943" w14:textId="77777777" w:rsidR="009A01AD" w:rsidRDefault="00A502F1">
      <w:pPr>
        <w:widowControl/>
        <w:shd w:val="clear" w:color="auto" w:fill="FFFFFF"/>
        <w:spacing w:line="510" w:lineRule="atLeast"/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2.摄像头确保覆盖考生本人、考试屏幕书桌书面和大部分考试环境。</w:t>
      </w:r>
    </w:p>
    <w:p w14:paraId="5ED4DCDC" w14:textId="7DA8534E" w:rsidR="009A01AD" w:rsidRDefault="00A502F1" w:rsidP="00DE1979">
      <w:pPr>
        <w:widowControl/>
        <w:shd w:val="clear" w:color="auto" w:fill="FFFFFF"/>
        <w:spacing w:line="510" w:lineRule="atLeast"/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color w:val="616161"/>
          <w:kern w:val="0"/>
          <w:sz w:val="28"/>
          <w:szCs w:val="28"/>
        </w:rPr>
        <w:drawing>
          <wp:inline distT="0" distB="0" distL="0" distR="0" wp14:anchorId="1CCDE9E4" wp14:editId="08E61460">
            <wp:extent cx="3105150" cy="19458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084" cy="198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9A01AD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7A271" w14:textId="77777777" w:rsidR="00360E5D" w:rsidRDefault="00360E5D" w:rsidP="00622CC2">
      <w:r>
        <w:separator/>
      </w:r>
    </w:p>
  </w:endnote>
  <w:endnote w:type="continuationSeparator" w:id="0">
    <w:p w14:paraId="3113109C" w14:textId="77777777" w:rsidR="00360E5D" w:rsidRDefault="00360E5D" w:rsidP="0062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9681117"/>
      <w:docPartObj>
        <w:docPartGallery w:val="Page Numbers (Bottom of Page)"/>
        <w:docPartUnique/>
      </w:docPartObj>
    </w:sdtPr>
    <w:sdtEndPr/>
    <w:sdtContent>
      <w:p w14:paraId="780A5F9B" w14:textId="77777777" w:rsidR="00622CC2" w:rsidRDefault="00622CC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102B4D2" w14:textId="77777777" w:rsidR="00622CC2" w:rsidRDefault="00622CC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E3E2B" w14:textId="77777777" w:rsidR="00360E5D" w:rsidRDefault="00360E5D" w:rsidP="00622CC2">
      <w:r>
        <w:separator/>
      </w:r>
    </w:p>
  </w:footnote>
  <w:footnote w:type="continuationSeparator" w:id="0">
    <w:p w14:paraId="1E786C73" w14:textId="77777777" w:rsidR="00360E5D" w:rsidRDefault="00360E5D" w:rsidP="00622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E4MTVmMzY3MDgwYTg3YmFlNzQ0ZjgzMDk5MWJkZTgifQ=="/>
  </w:docVars>
  <w:rsids>
    <w:rsidRoot w:val="6733200B"/>
    <w:rsid w:val="00156C8D"/>
    <w:rsid w:val="001B0F79"/>
    <w:rsid w:val="00360E5D"/>
    <w:rsid w:val="004942DD"/>
    <w:rsid w:val="00622CC2"/>
    <w:rsid w:val="009A01AD"/>
    <w:rsid w:val="00A357D5"/>
    <w:rsid w:val="00A502F1"/>
    <w:rsid w:val="00AB2A10"/>
    <w:rsid w:val="00C70B5E"/>
    <w:rsid w:val="00DE1979"/>
    <w:rsid w:val="00F8057C"/>
    <w:rsid w:val="00FB456B"/>
    <w:rsid w:val="2B485D2C"/>
    <w:rsid w:val="62A36DC8"/>
    <w:rsid w:val="6733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1B750D"/>
  <w15:docId w15:val="{DB2D40A3-5996-484D-B36D-87E8E03A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autoSpaceDE w:val="0"/>
      <w:autoSpaceDN w:val="0"/>
      <w:ind w:left="108" w:firstLine="638"/>
      <w:jc w:val="left"/>
    </w:pPr>
    <w:rPr>
      <w:rFonts w:ascii="仿宋" w:eastAsia="仿宋" w:hAnsi="仿宋" w:cs="仿宋"/>
      <w:kern w:val="0"/>
      <w:szCs w:val="32"/>
      <w:lang w:val="zh-CN" w:bidi="zh-CN"/>
    </w:rPr>
  </w:style>
  <w:style w:type="paragraph" w:styleId="a4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Cs w:val="32"/>
    </w:rPr>
  </w:style>
  <w:style w:type="paragraph" w:styleId="a6">
    <w:name w:val="header"/>
    <w:basedOn w:val="a"/>
    <w:link w:val="a7"/>
    <w:rsid w:val="00622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622CC2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8">
    <w:name w:val="footer"/>
    <w:basedOn w:val="a"/>
    <w:link w:val="a9"/>
    <w:uiPriority w:val="99"/>
    <w:rsid w:val="00622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22CC2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C70B5E"/>
    <w:rPr>
      <w:rFonts w:ascii="Times New Roman" w:eastAsia="仿宋_GB2312" w:hAnsi="Times New Roman" w:cs="Times New Roman"/>
      <w:kern w:val="2"/>
      <w:sz w:val="32"/>
      <w:szCs w:val="24"/>
    </w:rPr>
  </w:style>
  <w:style w:type="character" w:styleId="ab">
    <w:name w:val="Hyperlink"/>
    <w:basedOn w:val="a0"/>
    <w:rsid w:val="00F8057C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80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yf</cp:lastModifiedBy>
  <cp:revision>7</cp:revision>
  <dcterms:created xsi:type="dcterms:W3CDTF">2022-11-13T01:14:00Z</dcterms:created>
  <dcterms:modified xsi:type="dcterms:W3CDTF">2022-11-14T06:05:00Z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7B5F0CD01E4746EC9B05F032D936C430</vt:lpwstr>
  </property>
</Properties>
</file>