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毕业资料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领取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确认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操作指南</w:t>
      </w:r>
    </w:p>
    <w:p>
      <w:pPr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1.</w:t>
      </w:r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登录学习平台：</w: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instrText xml:space="preserve"> HYPERLINK "https://scestc.dufe.edu.cn/Login" </w:instrTex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Style w:val="4"/>
          <w:rFonts w:hint="eastAsia" w:ascii="仿宋" w:hAnsi="仿宋" w:eastAsia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https://scestc.dufe.edu.cn/Login</w: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fldChar w:fldCharType="end"/>
      </w:r>
    </w:p>
    <w:p>
      <w:pPr>
        <w:numPr>
          <w:ilvl w:val="0"/>
          <w:numId w:val="0"/>
        </w:numPr>
        <w:jc w:val="both"/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并输入正确的账号密码。</w:t>
      </w:r>
    </w:p>
    <w:p>
      <w:pPr>
        <w:jc w:val="center"/>
      </w:pPr>
      <w:r>
        <w:drawing>
          <wp:inline distT="0" distB="0" distL="114300" distR="114300">
            <wp:extent cx="4204970" cy="2920365"/>
            <wp:effectExtent l="0" t="0" r="508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497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numPr>
          <w:ilvl w:val="0"/>
          <w:numId w:val="0"/>
        </w:numPr>
        <w:jc w:val="both"/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2.登录后，点击“毕业”按钮。</w:t>
      </w: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19985" cy="4177665"/>
            <wp:effectExtent l="0" t="0" r="18415" b="13335"/>
            <wp:docPr id="1" name="图片 1" descr="1ec2df289569847c597f02169e27d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ec2df289569847c597f02169e27dd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3.进入“毕业”界面，点击下方“毕业资料发放确认”按钮。</w:t>
      </w: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876675" cy="1971675"/>
            <wp:effectExtent l="0" t="0" r="9525" b="9525"/>
            <wp:docPr id="2" name="图片 2" descr="9684901b8312f55616347cf3e7a8c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684901b8312f55616347cf3e7a8cd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4.若您已收到毕业证书及毕业档案，点击“确认已收到”按钮，即完成毕业资料领取</w:t>
      </w:r>
      <w:bookmarkStart w:id="0" w:name="_GoBack"/>
      <w:bookmarkEnd w:id="0"/>
      <w:r>
        <w:rPr>
          <w:rFonts w:hint="eastAsia" w:ascii="仿宋" w:hAnsi="仿宋" w:cs="仿宋"/>
          <w:b/>
          <w:bCs/>
          <w:snapToGrid w:val="0"/>
          <w:color w:val="000000"/>
          <w:kern w:val="0"/>
          <w:sz w:val="31"/>
          <w:szCs w:val="31"/>
          <w:lang w:val="en-US" w:eastAsia="zh-CN" w:bidi="ar-SA"/>
        </w:rPr>
        <w:t>确认操作。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856605" cy="2322830"/>
            <wp:effectExtent l="0" t="0" r="10795" b="1270"/>
            <wp:docPr id="4" name="图片 4" descr="6b66dd549a2893a289cd0f4e20dd2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b66dd549a2893a289cd0f4e20dd2e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东北财经大学继续教育学院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41F463FA"/>
    <w:rsid w:val="61DB0696"/>
    <w:rsid w:val="6A0E62B2"/>
    <w:rsid w:val="7A07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kern w:val="0"/>
      <w:sz w:val="31"/>
      <w:szCs w:val="3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2024-04-17T00:46:00Z</dcterms:created>
  <dc:creator>hp</dc:creator>
  <cp:lastModifiedBy>马丽</cp:lastModifiedBy>
  <dcterms:modified xsi:type="dcterms:W3CDTF">2025-01-09T06:38:24Z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157808C1032846C5BE1C1D6FF30BCEDC_12</vt:lpwstr>
  </property>
</Properties>
</file>